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E3B14" w14:textId="77777777" w:rsidR="005059F7" w:rsidRDefault="005059F7" w:rsidP="005059F7">
      <w:pPr>
        <w:pStyle w:val="Kop1"/>
        <w:rPr>
          <w:lang w:val="en-GB"/>
        </w:rPr>
      </w:pPr>
      <w:r w:rsidRPr="005059F7">
        <w:rPr>
          <w:lang w:val="en-GB"/>
        </w:rPr>
        <w:t xml:space="preserve">FAIR USE POLICY REPETIVE </w:t>
      </w:r>
    </w:p>
    <w:p w14:paraId="30F54425" w14:textId="0630B400" w:rsidR="005059F7" w:rsidRPr="005E7298" w:rsidRDefault="005059F7" w:rsidP="005059F7">
      <w:r w:rsidRPr="005E7298">
        <w:rPr>
          <w:i/>
          <w:iCs/>
        </w:rPr>
        <w:t xml:space="preserve">Versie 7 mei 2026 · gepubliceerd op </w:t>
      </w:r>
      <w:hyperlink r:id="rId10" w:history="1">
        <w:r w:rsidR="005E7298" w:rsidRPr="00572131">
          <w:rPr>
            <w:rStyle w:val="Hyperlink"/>
            <w:i/>
            <w:iCs/>
          </w:rPr>
          <w:t>www.repetive.ai/fair-use</w:t>
        </w:r>
      </w:hyperlink>
      <w:r w:rsidR="005E7298">
        <w:rPr>
          <w:i/>
          <w:iCs/>
        </w:rPr>
        <w:t xml:space="preserve"> </w:t>
      </w:r>
    </w:p>
    <w:p w14:paraId="4C441EE6" w14:textId="26F9ADCA" w:rsidR="005059F7" w:rsidRPr="005059F7" w:rsidRDefault="005059F7" w:rsidP="005059F7">
      <w:r>
        <w:t>Deze</w:t>
      </w:r>
      <w:r w:rsidRPr="005059F7">
        <w:t xml:space="preserve"> Fair </w:t>
      </w:r>
      <w:proofErr w:type="spellStart"/>
      <w:r w:rsidRPr="005059F7">
        <w:t>Use</w:t>
      </w:r>
      <w:proofErr w:type="spellEnd"/>
      <w:r w:rsidRPr="005059F7">
        <w:t xml:space="preserve"> Policy beschrijft de regels voor het redelijke gebruik van de AI </w:t>
      </w:r>
      <w:proofErr w:type="spellStart"/>
      <w:r w:rsidRPr="005059F7">
        <w:t>Agents</w:t>
      </w:r>
      <w:proofErr w:type="spellEnd"/>
      <w:r w:rsidRPr="005059F7">
        <w:t xml:space="preserve"> en aanverwante diensten van Repetive. Het maakt integraal onderdeel uit van de Overeenkomst tussen Repetive en Klant en is bedoeld om de stabiliteit, veiligheid en kwaliteit van onze dienstverlening voor alle klanten te waarborgen. Termen met een hoofdletter hebben de betekenis zoals omschreven in de Algemene Voorwaarden Repetive.</w:t>
      </w:r>
    </w:p>
    <w:p w14:paraId="6C624720" w14:textId="24C70580" w:rsidR="005059F7" w:rsidRPr="005059F7" w:rsidRDefault="005059F7" w:rsidP="005059F7">
      <w:pPr>
        <w:pStyle w:val="Kop1"/>
        <w:numPr>
          <w:ilvl w:val="0"/>
          <w:numId w:val="4"/>
        </w:numPr>
        <w:ind w:left="567" w:hanging="567"/>
      </w:pPr>
      <w:r w:rsidRPr="005059F7">
        <w:t>Toepassing</w:t>
      </w:r>
    </w:p>
    <w:p w14:paraId="114F9435" w14:textId="215CD820" w:rsidR="005059F7" w:rsidRPr="005059F7" w:rsidRDefault="005059F7" w:rsidP="005059F7">
      <w:r w:rsidRPr="005059F7">
        <w:t xml:space="preserve">Dit beleid geldt voor Klant en alle eindgebruikers binnen de organisatie van Klant die toegang hebben tot een door Repetive </w:t>
      </w:r>
      <w:r>
        <w:t>ter beschikking gestelde</w:t>
      </w:r>
      <w:r w:rsidRPr="005059F7">
        <w:t xml:space="preserve"> of beheerde AI Agent. Klant staat ervoor in dat haar eindgebruikers dit beleid naleven.</w:t>
      </w:r>
    </w:p>
    <w:p w14:paraId="34F57937" w14:textId="56E70F05" w:rsidR="005059F7" w:rsidRPr="005059F7" w:rsidRDefault="005059F7" w:rsidP="005059F7">
      <w:pPr>
        <w:pStyle w:val="Kop1"/>
        <w:numPr>
          <w:ilvl w:val="0"/>
          <w:numId w:val="4"/>
        </w:numPr>
        <w:ind w:left="567" w:hanging="567"/>
      </w:pPr>
      <w:r w:rsidRPr="005059F7">
        <w:rPr>
          <w:bCs/>
        </w:rPr>
        <w:t xml:space="preserve">Algemeen </w:t>
      </w:r>
      <w:r w:rsidRPr="005059F7">
        <w:t>gebruik</w:t>
      </w:r>
    </w:p>
    <w:p w14:paraId="48380327" w14:textId="0AD54B86" w:rsidR="005059F7" w:rsidRPr="005059F7" w:rsidRDefault="005059F7" w:rsidP="005059F7">
      <w:r w:rsidRPr="005059F7">
        <w:t>De AI Agent wordt gebruikt voor het in de Deelovereenkomst beschreven doel en in lijn met het daarbij voorziene gebruikspatroon.</w:t>
      </w:r>
    </w:p>
    <w:p w14:paraId="27DDD6A5" w14:textId="5A9AE8C1" w:rsidR="005059F7" w:rsidRPr="005059F7" w:rsidRDefault="005059F7" w:rsidP="005059F7">
      <w:r w:rsidRPr="005059F7">
        <w:t>Klant zorgt dat het gebruik geen disproportionele belasting veroorzaakt van onze infrastructuur, netwerken of die van onze toeleveranciers, bijvoorbeeld door geautomatiseerde scripts, bulk-verzoeken of stress-tests die niet vooraf met ons zijn afgestemd.</w:t>
      </w:r>
    </w:p>
    <w:p w14:paraId="04804BDD" w14:textId="55F0CBC3" w:rsidR="005059F7" w:rsidRPr="005059F7" w:rsidRDefault="005059F7" w:rsidP="005059F7">
      <w:r w:rsidRPr="005059F7">
        <w:t>Klant en haar eindgebruikers proberen niet om de werking, beveiliging of beperkingen van de AI Agent te omzeilen, te reverse-</w:t>
      </w:r>
      <w:proofErr w:type="spellStart"/>
      <w:r w:rsidRPr="005059F7">
        <w:t>engineeren</w:t>
      </w:r>
      <w:proofErr w:type="spellEnd"/>
      <w:r w:rsidRPr="005059F7">
        <w:t xml:space="preserve"> of de onderliggende modellen, prompts of configuraties te onttrekken.</w:t>
      </w:r>
    </w:p>
    <w:p w14:paraId="48EB218B" w14:textId="1D0A1081" w:rsidR="005059F7" w:rsidRPr="005059F7" w:rsidRDefault="005059F7" w:rsidP="005059F7">
      <w:pPr>
        <w:pStyle w:val="Kop1"/>
        <w:numPr>
          <w:ilvl w:val="0"/>
          <w:numId w:val="4"/>
        </w:numPr>
        <w:ind w:left="567" w:hanging="567"/>
      </w:pPr>
      <w:r w:rsidRPr="005059F7">
        <w:rPr>
          <w:bCs/>
        </w:rPr>
        <w:t>Niet-</w:t>
      </w:r>
      <w:r w:rsidRPr="005059F7">
        <w:t>toegestaan</w:t>
      </w:r>
      <w:r w:rsidRPr="005059F7">
        <w:rPr>
          <w:bCs/>
        </w:rPr>
        <w:t xml:space="preserve"> gebruik</w:t>
      </w:r>
    </w:p>
    <w:p w14:paraId="7F72BD8A" w14:textId="77777777" w:rsidR="005059F7" w:rsidRPr="005059F7" w:rsidRDefault="005059F7" w:rsidP="005059F7">
      <w:r w:rsidRPr="005059F7">
        <w:t>De AI Agent wordt in elk geval niet gebruikt voor:</w:t>
      </w:r>
    </w:p>
    <w:p w14:paraId="6FDE547C" w14:textId="114204B2" w:rsidR="005059F7" w:rsidRPr="005059F7" w:rsidRDefault="005059F7" w:rsidP="005059F7">
      <w:pPr>
        <w:pStyle w:val="Lijstalinea"/>
        <w:numPr>
          <w:ilvl w:val="0"/>
          <w:numId w:val="2"/>
        </w:numPr>
      </w:pPr>
      <w:r w:rsidRPr="005059F7">
        <w:t>activiteiten in strijd met toepasselijke wet- en regelgeving, waaronder de AVG en de AI-verordening;</w:t>
      </w:r>
    </w:p>
    <w:p w14:paraId="3F5C14E7" w14:textId="51FE4152" w:rsidR="005059F7" w:rsidRPr="005059F7" w:rsidRDefault="005059F7" w:rsidP="005059F7">
      <w:pPr>
        <w:pStyle w:val="Lijstalinea"/>
        <w:numPr>
          <w:ilvl w:val="0"/>
          <w:numId w:val="2"/>
        </w:numPr>
      </w:pPr>
      <w:r w:rsidRPr="005059F7">
        <w:t xml:space="preserve">onrechtmatige, discriminerende, misleidende, frauduleuze, beledigende, intimiderende of anderszins onaanvaardbare doeleinden, waaronder in elk geval spam, </w:t>
      </w:r>
      <w:proofErr w:type="spellStart"/>
      <w:r w:rsidRPr="005059F7">
        <w:t>phishing</w:t>
      </w:r>
      <w:proofErr w:type="spellEnd"/>
      <w:r w:rsidRPr="005059F7">
        <w:t xml:space="preserve">, </w:t>
      </w:r>
      <w:proofErr w:type="spellStart"/>
      <w:r w:rsidRPr="005059F7">
        <w:t>scamming</w:t>
      </w:r>
      <w:proofErr w:type="spellEnd"/>
      <w:r w:rsidRPr="005059F7">
        <w:t xml:space="preserve"> en het verspreiden van malware;</w:t>
      </w:r>
    </w:p>
    <w:p w14:paraId="4A9AC57F" w14:textId="20A79532" w:rsidR="005059F7" w:rsidRPr="005059F7" w:rsidRDefault="005059F7" w:rsidP="005059F7">
      <w:pPr>
        <w:pStyle w:val="Lijstalinea"/>
        <w:numPr>
          <w:ilvl w:val="0"/>
          <w:numId w:val="2"/>
        </w:numPr>
      </w:pPr>
      <w:r w:rsidRPr="005059F7">
        <w:t>het opzettelijk overbelasten of verstoren van onze systemen of die van derden;</w:t>
      </w:r>
    </w:p>
    <w:p w14:paraId="2E978256" w14:textId="2EDEFFE1" w:rsidR="005059F7" w:rsidRPr="005059F7" w:rsidRDefault="005059F7" w:rsidP="005059F7">
      <w:pPr>
        <w:pStyle w:val="Lijstalinea"/>
        <w:numPr>
          <w:ilvl w:val="0"/>
          <w:numId w:val="2"/>
        </w:numPr>
      </w:pPr>
      <w:r w:rsidRPr="005059F7">
        <w:t>het nabouwen, kopiëren of ontwikkelen van een dienst die concurreert met die van Repetive;</w:t>
      </w:r>
    </w:p>
    <w:p w14:paraId="056FF7FC" w14:textId="4B3CF12C" w:rsidR="005059F7" w:rsidRPr="005059F7" w:rsidRDefault="005059F7" w:rsidP="005059F7">
      <w:pPr>
        <w:pStyle w:val="Lijstalinea"/>
        <w:numPr>
          <w:ilvl w:val="0"/>
          <w:numId w:val="2"/>
        </w:numPr>
      </w:pPr>
      <w:r w:rsidRPr="005059F7">
        <w:t xml:space="preserve">praktijken die op grond van artikel 5 AI-verordening verboden zijn (waaronder </w:t>
      </w:r>
      <w:proofErr w:type="spellStart"/>
      <w:r w:rsidRPr="005059F7">
        <w:t>social</w:t>
      </w:r>
      <w:proofErr w:type="spellEnd"/>
      <w:r w:rsidRPr="005059F7">
        <w:t xml:space="preserve"> scoring, manipulatieve technieken die schade veroorzaken, en exploitatie van kwetsbaarheden);</w:t>
      </w:r>
    </w:p>
    <w:p w14:paraId="338930C0" w14:textId="247E26B3" w:rsidR="005059F7" w:rsidRPr="005059F7" w:rsidRDefault="005059F7" w:rsidP="005059F7">
      <w:pPr>
        <w:pStyle w:val="Lijstalinea"/>
        <w:numPr>
          <w:ilvl w:val="0"/>
          <w:numId w:val="2"/>
        </w:numPr>
      </w:pPr>
      <w:r w:rsidRPr="005059F7">
        <w:t>geautomatiseerde besluitvorming met aanmerkelijke gevolgen voor natuurlijke personen, tenzij Klant zelf passende waarborgen heeft getroffen en deze inzet vooraf in de Deelovereenkomst is afgestemd.</w:t>
      </w:r>
    </w:p>
    <w:p w14:paraId="3120040D" w14:textId="26CA0C61" w:rsidR="005059F7" w:rsidRPr="005059F7" w:rsidRDefault="005059F7" w:rsidP="005059F7">
      <w:pPr>
        <w:pStyle w:val="Kop1"/>
        <w:numPr>
          <w:ilvl w:val="0"/>
          <w:numId w:val="4"/>
        </w:numPr>
        <w:ind w:left="567" w:hanging="567"/>
      </w:pPr>
      <w:r>
        <w:rPr>
          <w:bCs/>
        </w:rPr>
        <w:lastRenderedPageBreak/>
        <w:t>V</w:t>
      </w:r>
      <w:r w:rsidRPr="005059F7">
        <w:t>erbruik</w:t>
      </w:r>
    </w:p>
    <w:p w14:paraId="34483972" w14:textId="3053D1DC" w:rsidR="005059F7" w:rsidRPr="005059F7" w:rsidRDefault="005059F7" w:rsidP="005059F7">
      <w:r w:rsidRPr="005059F7">
        <w:t>Het gebruik van de in de AI Agent ingezette taalmodellen (</w:t>
      </w:r>
      <w:proofErr w:type="spellStart"/>
      <w:r w:rsidRPr="005059F7">
        <w:t>LLM's</w:t>
      </w:r>
      <w:proofErr w:type="spellEnd"/>
      <w:r w:rsidRPr="005059F7">
        <w:t>) en aanverwante derde-diensten is inbegrepen in de overeengekomen vergoeding, mits het verbruik in lijn ligt met het in de Deelovereenkomst voorziene gebruikspatroon.</w:t>
      </w:r>
    </w:p>
    <w:p w14:paraId="49884253" w14:textId="0B9B6D41" w:rsidR="005059F7" w:rsidRPr="005059F7" w:rsidRDefault="005059F7" w:rsidP="005059F7">
      <w:r w:rsidRPr="005059F7">
        <w:t xml:space="preserve">Een eenmalige piek geldt niet als overschrijding van Fair </w:t>
      </w:r>
      <w:proofErr w:type="spellStart"/>
      <w:r w:rsidRPr="005059F7">
        <w:t>Use</w:t>
      </w:r>
      <w:proofErr w:type="spellEnd"/>
      <w:r>
        <w:t>, wanneer dit door normaal gebruik is ontstaan</w:t>
      </w:r>
      <w:r w:rsidRPr="005059F7">
        <w:t>. Onder structureel meerverbruik verstaan wij verbruik dat zich gedurende meerdere opeenvolgende perioden substantieel boven het voorziene niveau bevindt.</w:t>
      </w:r>
      <w:r>
        <w:t xml:space="preserve"> Onder oneigenlijk </w:t>
      </w:r>
      <w:bookmarkStart w:id="0" w:name="OpenAt"/>
      <w:bookmarkEnd w:id="0"/>
      <w:r>
        <w:t xml:space="preserve">meerverbruik verstaan wij excessief meerverbruik doordat de AI Agent anders is ingezet dan zijn doel. </w:t>
      </w:r>
    </w:p>
    <w:p w14:paraId="0B653B27" w14:textId="4185F8C1" w:rsidR="005059F7" w:rsidRPr="005059F7" w:rsidRDefault="005059F7" w:rsidP="005059F7">
      <w:pPr>
        <w:pStyle w:val="Kop1"/>
        <w:numPr>
          <w:ilvl w:val="0"/>
          <w:numId w:val="4"/>
        </w:numPr>
        <w:ind w:left="567" w:hanging="567"/>
      </w:pPr>
      <w:r w:rsidRPr="005059F7">
        <w:t>Maatregelen</w:t>
      </w:r>
      <w:r w:rsidRPr="005059F7">
        <w:rPr>
          <w:bCs/>
        </w:rPr>
        <w:t xml:space="preserve"> bij overtreding</w:t>
      </w:r>
    </w:p>
    <w:p w14:paraId="459B0835" w14:textId="77777777" w:rsidR="005059F7" w:rsidRPr="005059F7" w:rsidRDefault="005059F7" w:rsidP="005059F7">
      <w:r w:rsidRPr="005059F7">
        <w:t>Bij een (vermoeden van) gebruik in strijd met dit beleid mogen wij, naar redelijkheid en proportionaliteit:</w:t>
      </w:r>
    </w:p>
    <w:p w14:paraId="6796A634" w14:textId="0CD5BA2C" w:rsidR="005059F7" w:rsidRPr="005059F7" w:rsidRDefault="005059F7" w:rsidP="005059F7">
      <w:pPr>
        <w:pStyle w:val="Lijstalinea"/>
        <w:numPr>
          <w:ilvl w:val="0"/>
          <w:numId w:val="5"/>
        </w:numPr>
      </w:pPr>
      <w:r w:rsidRPr="005059F7">
        <w:t>Klant Schriftelijk informeren en een redelijke termijn van ten minste zeven (7) dagen geven om het gebruik aan te passen;</w:t>
      </w:r>
    </w:p>
    <w:p w14:paraId="197307A3" w14:textId="2AF056CE" w:rsidR="005059F7" w:rsidRPr="005059F7" w:rsidRDefault="005059F7" w:rsidP="005059F7">
      <w:pPr>
        <w:pStyle w:val="Lijstalinea"/>
        <w:numPr>
          <w:ilvl w:val="0"/>
          <w:numId w:val="5"/>
        </w:numPr>
      </w:pPr>
      <w:r w:rsidRPr="005059F7">
        <w:t>met Klant in overleg treden over een passende aanvullende vergoeding, een aangepast vergoedingsmodel of redelijke gebruiksbeperkingen;</w:t>
      </w:r>
    </w:p>
    <w:p w14:paraId="6CF8BD85" w14:textId="049D4FF9" w:rsidR="005059F7" w:rsidRPr="005059F7" w:rsidRDefault="005059F7" w:rsidP="005059F7">
      <w:pPr>
        <w:pStyle w:val="Lijstalinea"/>
        <w:numPr>
          <w:ilvl w:val="0"/>
          <w:numId w:val="5"/>
        </w:numPr>
      </w:pPr>
      <w:r w:rsidRPr="005059F7">
        <w:t>de meerkosten op basis van werkelijk verbruik aan Klant doorbelasten;</w:t>
      </w:r>
    </w:p>
    <w:p w14:paraId="1D8B9832" w14:textId="59DAA70F" w:rsidR="005059F7" w:rsidRPr="005059F7" w:rsidRDefault="005059F7" w:rsidP="005059F7">
      <w:pPr>
        <w:pStyle w:val="Lijstalinea"/>
        <w:numPr>
          <w:ilvl w:val="0"/>
          <w:numId w:val="5"/>
        </w:numPr>
      </w:pPr>
      <w:r w:rsidRPr="005059F7">
        <w:t>het gebruik van de betreffende AI Agent geheel of gedeeltelijk beperken of opschorten, voor zover dat redelijkerwijs noodzakelijk is om schade, overtredingen of disproportionele risico's voor ons of derden te voorkomen.</w:t>
      </w:r>
    </w:p>
    <w:p w14:paraId="0F5A79D4" w14:textId="77777777" w:rsidR="005059F7" w:rsidRPr="005059F7" w:rsidRDefault="005059F7" w:rsidP="005059F7">
      <w:r w:rsidRPr="005059F7">
        <w:t>In spoedeisende gevallen, waaronder dreigende beveiligingsincidenten, disproportioneel oplopende kosten of een vermoeden van verboden praktijken onder de AI-verordening, mogen wij onmiddellijk tijdelijke maatregelen nemen en Klant achteraf informeren.</w:t>
      </w:r>
    </w:p>
    <w:p w14:paraId="1D006E51" w14:textId="77777777" w:rsidR="005059F7" w:rsidRPr="005059F7" w:rsidRDefault="005059F7" w:rsidP="005059F7">
      <w:r w:rsidRPr="005059F7">
        <w:t>Het toepassen van een maatregel onder dit artikel laat onze overige rechten onverlet, waaronder het recht om de Overeenkomst te beëindigen bij een wezenlijke tekortkoming.</w:t>
      </w:r>
    </w:p>
    <w:p w14:paraId="3494EB06" w14:textId="5986C15F" w:rsidR="005059F7" w:rsidRPr="005059F7" w:rsidRDefault="005059F7" w:rsidP="005059F7">
      <w:pPr>
        <w:pStyle w:val="Kop1"/>
        <w:numPr>
          <w:ilvl w:val="0"/>
          <w:numId w:val="4"/>
        </w:numPr>
        <w:ind w:left="567" w:hanging="567"/>
      </w:pPr>
      <w:r w:rsidRPr="005059F7">
        <w:t>Wijzigingen</w:t>
      </w:r>
    </w:p>
    <w:p w14:paraId="5009179A" w14:textId="2F65112B" w:rsidR="005059F7" w:rsidRPr="005059F7" w:rsidRDefault="005059F7" w:rsidP="005059F7">
      <w:r w:rsidRPr="005059F7">
        <w:t xml:space="preserve">Wij mogen dit Fair </w:t>
      </w:r>
      <w:proofErr w:type="spellStart"/>
      <w:r w:rsidRPr="005059F7">
        <w:t>Use</w:t>
      </w:r>
      <w:proofErr w:type="spellEnd"/>
      <w:r w:rsidRPr="005059F7">
        <w:t xml:space="preserve"> Policy van tijd tot tijd aanpassen om in te spelen op nieuwe risico's, technische ontwikkelingen of regelgeving. Wijzigingen treden in werking dertig (30) dagen na publicatie via </w:t>
      </w:r>
      <w:r>
        <w:t>onze website</w:t>
      </w:r>
      <w:r w:rsidRPr="005059F7">
        <w:t xml:space="preserve">, tenzij een kortere termijn noodzakelijk is vanwege wet- of regelgeving of aanwijzingen van een toezichthouder. De meest actuele versie is altijd beschikbaar </w:t>
      </w:r>
      <w:r w:rsidR="005E7298">
        <w:t xml:space="preserve">op </w:t>
      </w:r>
      <w:hyperlink r:id="rId11" w:history="1">
        <w:r w:rsidR="005E7298" w:rsidRPr="00572131">
          <w:rPr>
            <w:rStyle w:val="Hyperlink"/>
            <w:i/>
            <w:iCs/>
          </w:rPr>
          <w:t>www.repetive.ai/fair-use</w:t>
        </w:r>
      </w:hyperlink>
      <w:r w:rsidR="005E7298">
        <w:rPr>
          <w:i/>
          <w:iCs/>
        </w:rPr>
        <w:t xml:space="preserve">. </w:t>
      </w:r>
    </w:p>
    <w:p w14:paraId="2F980DC5" w14:textId="77777777" w:rsidR="00DE427E" w:rsidRDefault="00DE427E"/>
    <w:sectPr w:rsidR="00DE42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1D2A"/>
    <w:multiLevelType w:val="hybridMultilevel"/>
    <w:tmpl w:val="98A09B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324BB0"/>
    <w:multiLevelType w:val="hybridMultilevel"/>
    <w:tmpl w:val="3FF875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E04E3A"/>
    <w:multiLevelType w:val="hybridMultilevel"/>
    <w:tmpl w:val="99B893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7692745"/>
    <w:multiLevelType w:val="hybridMultilevel"/>
    <w:tmpl w:val="78224A1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06F1FA2"/>
    <w:multiLevelType w:val="hybridMultilevel"/>
    <w:tmpl w:val="D6DA099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98151533">
    <w:abstractNumId w:val="2"/>
  </w:num>
  <w:num w:numId="2" w16cid:durableId="1519001802">
    <w:abstractNumId w:val="1"/>
  </w:num>
  <w:num w:numId="3" w16cid:durableId="248003174">
    <w:abstractNumId w:val="3"/>
  </w:num>
  <w:num w:numId="4" w16cid:durableId="1423917796">
    <w:abstractNumId w:val="0"/>
  </w:num>
  <w:num w:numId="5" w16cid:durableId="12462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F7"/>
    <w:rsid w:val="003A77DA"/>
    <w:rsid w:val="005059F7"/>
    <w:rsid w:val="005E7298"/>
    <w:rsid w:val="008F7E08"/>
    <w:rsid w:val="00935F5A"/>
    <w:rsid w:val="0097100C"/>
    <w:rsid w:val="00DE42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BC586"/>
  <w15:chartTrackingRefBased/>
  <w15:docId w15:val="{3EAD14AC-19CB-4940-AC36-A82EB07F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5F5A"/>
    <w:rPr>
      <w:rFonts w:ascii="Tahoma" w:hAnsi="Tahoma"/>
      <w:sz w:val="22"/>
    </w:rPr>
  </w:style>
  <w:style w:type="paragraph" w:styleId="Kop1">
    <w:name w:val="heading 1"/>
    <w:basedOn w:val="Standaard"/>
    <w:next w:val="Standaard"/>
    <w:link w:val="Kop1Char"/>
    <w:uiPriority w:val="9"/>
    <w:qFormat/>
    <w:rsid w:val="005059F7"/>
    <w:pPr>
      <w:keepNext/>
      <w:keepLines/>
      <w:spacing w:before="240" w:after="120"/>
      <w:outlineLvl w:val="0"/>
    </w:pPr>
    <w:rPr>
      <w:rFonts w:eastAsiaTheme="majorEastAsia" w:cstheme="majorBidi"/>
      <w:b/>
      <w:szCs w:val="40"/>
    </w:rPr>
  </w:style>
  <w:style w:type="paragraph" w:styleId="Kop2">
    <w:name w:val="heading 2"/>
    <w:basedOn w:val="Standaard"/>
    <w:next w:val="Standaard"/>
    <w:link w:val="Kop2Char"/>
    <w:uiPriority w:val="9"/>
    <w:unhideWhenUsed/>
    <w:qFormat/>
    <w:rsid w:val="00935F5A"/>
    <w:pPr>
      <w:keepNext/>
      <w:keepLines/>
      <w:spacing w:before="160" w:after="80"/>
      <w:outlineLvl w:val="1"/>
    </w:pPr>
    <w:rPr>
      <w:rFonts w:eastAsiaTheme="majorEastAsia" w:cstheme="majorBidi"/>
      <w:i/>
      <w:szCs w:val="32"/>
      <w:u w:val="single"/>
    </w:rPr>
  </w:style>
  <w:style w:type="paragraph" w:styleId="Kop3">
    <w:name w:val="heading 3"/>
    <w:basedOn w:val="Standaard"/>
    <w:next w:val="Standaard"/>
    <w:link w:val="Kop3Char"/>
    <w:uiPriority w:val="9"/>
    <w:semiHidden/>
    <w:unhideWhenUsed/>
    <w:qFormat/>
    <w:rsid w:val="00935F5A"/>
    <w:pPr>
      <w:keepNext/>
      <w:keepLines/>
      <w:spacing w:before="160" w:after="80"/>
      <w:outlineLvl w:val="2"/>
    </w:pPr>
    <w:rPr>
      <w:rFonts w:eastAsiaTheme="majorEastAsia" w:cstheme="majorBidi"/>
      <w:i/>
      <w:color w:val="3A3A3A" w:themeColor="background2" w:themeShade="40"/>
      <w:szCs w:val="28"/>
    </w:rPr>
  </w:style>
  <w:style w:type="paragraph" w:styleId="Kop4">
    <w:name w:val="heading 4"/>
    <w:basedOn w:val="Standaard"/>
    <w:next w:val="Standaard"/>
    <w:link w:val="Kop4Char"/>
    <w:uiPriority w:val="9"/>
    <w:semiHidden/>
    <w:unhideWhenUsed/>
    <w:qFormat/>
    <w:rsid w:val="005059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5059F7"/>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5059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059F7"/>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059F7"/>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059F7"/>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59F7"/>
    <w:rPr>
      <w:rFonts w:ascii="Tahoma" w:eastAsiaTheme="majorEastAsia" w:hAnsi="Tahoma" w:cstheme="majorBidi"/>
      <w:b/>
      <w:sz w:val="22"/>
      <w:szCs w:val="40"/>
    </w:rPr>
  </w:style>
  <w:style w:type="character" w:customStyle="1" w:styleId="Kop3Char">
    <w:name w:val="Kop 3 Char"/>
    <w:basedOn w:val="Standaardalinea-lettertype"/>
    <w:link w:val="Kop3"/>
    <w:uiPriority w:val="9"/>
    <w:semiHidden/>
    <w:rsid w:val="00935F5A"/>
    <w:rPr>
      <w:rFonts w:ascii="Tahoma" w:eastAsiaTheme="majorEastAsia" w:hAnsi="Tahoma" w:cstheme="majorBidi"/>
      <w:i/>
      <w:color w:val="3A3A3A" w:themeColor="background2" w:themeShade="40"/>
      <w:sz w:val="22"/>
      <w:szCs w:val="28"/>
    </w:rPr>
  </w:style>
  <w:style w:type="character" w:customStyle="1" w:styleId="Kop2Char">
    <w:name w:val="Kop 2 Char"/>
    <w:basedOn w:val="Standaardalinea-lettertype"/>
    <w:link w:val="Kop2"/>
    <w:uiPriority w:val="9"/>
    <w:rsid w:val="00935F5A"/>
    <w:rPr>
      <w:rFonts w:ascii="Tahoma" w:eastAsiaTheme="majorEastAsia" w:hAnsi="Tahoma" w:cstheme="majorBidi"/>
      <w:i/>
      <w:sz w:val="22"/>
      <w:szCs w:val="32"/>
      <w:u w:val="single"/>
    </w:rPr>
  </w:style>
  <w:style w:type="character" w:customStyle="1" w:styleId="Kop4Char">
    <w:name w:val="Kop 4 Char"/>
    <w:basedOn w:val="Standaardalinea-lettertype"/>
    <w:link w:val="Kop4"/>
    <w:uiPriority w:val="9"/>
    <w:semiHidden/>
    <w:rsid w:val="005059F7"/>
    <w:rPr>
      <w:rFonts w:eastAsiaTheme="majorEastAsia" w:cstheme="majorBidi"/>
      <w:i/>
      <w:iCs/>
      <w:color w:val="0F4761" w:themeColor="accent1" w:themeShade="BF"/>
      <w:sz w:val="22"/>
    </w:rPr>
  </w:style>
  <w:style w:type="character" w:customStyle="1" w:styleId="Kop5Char">
    <w:name w:val="Kop 5 Char"/>
    <w:basedOn w:val="Standaardalinea-lettertype"/>
    <w:link w:val="Kop5"/>
    <w:uiPriority w:val="9"/>
    <w:semiHidden/>
    <w:rsid w:val="005059F7"/>
    <w:rPr>
      <w:rFonts w:eastAsiaTheme="majorEastAsia" w:cstheme="majorBidi"/>
      <w:color w:val="0F4761" w:themeColor="accent1" w:themeShade="BF"/>
      <w:sz w:val="22"/>
    </w:rPr>
  </w:style>
  <w:style w:type="character" w:customStyle="1" w:styleId="Kop6Char">
    <w:name w:val="Kop 6 Char"/>
    <w:basedOn w:val="Standaardalinea-lettertype"/>
    <w:link w:val="Kop6"/>
    <w:uiPriority w:val="9"/>
    <w:semiHidden/>
    <w:rsid w:val="005059F7"/>
    <w:rPr>
      <w:rFonts w:eastAsiaTheme="majorEastAsia" w:cstheme="majorBidi"/>
      <w:i/>
      <w:iCs/>
      <w:color w:val="595959" w:themeColor="text1" w:themeTint="A6"/>
      <w:sz w:val="22"/>
    </w:rPr>
  </w:style>
  <w:style w:type="character" w:customStyle="1" w:styleId="Kop7Char">
    <w:name w:val="Kop 7 Char"/>
    <w:basedOn w:val="Standaardalinea-lettertype"/>
    <w:link w:val="Kop7"/>
    <w:uiPriority w:val="9"/>
    <w:semiHidden/>
    <w:rsid w:val="005059F7"/>
    <w:rPr>
      <w:rFonts w:eastAsiaTheme="majorEastAsia" w:cstheme="majorBidi"/>
      <w:color w:val="595959" w:themeColor="text1" w:themeTint="A6"/>
      <w:sz w:val="22"/>
    </w:rPr>
  </w:style>
  <w:style w:type="character" w:customStyle="1" w:styleId="Kop8Char">
    <w:name w:val="Kop 8 Char"/>
    <w:basedOn w:val="Standaardalinea-lettertype"/>
    <w:link w:val="Kop8"/>
    <w:uiPriority w:val="9"/>
    <w:semiHidden/>
    <w:rsid w:val="005059F7"/>
    <w:rPr>
      <w:rFonts w:eastAsiaTheme="majorEastAsia" w:cstheme="majorBidi"/>
      <w:i/>
      <w:iCs/>
      <w:color w:val="272727" w:themeColor="text1" w:themeTint="D8"/>
      <w:sz w:val="22"/>
    </w:rPr>
  </w:style>
  <w:style w:type="character" w:customStyle="1" w:styleId="Kop9Char">
    <w:name w:val="Kop 9 Char"/>
    <w:basedOn w:val="Standaardalinea-lettertype"/>
    <w:link w:val="Kop9"/>
    <w:uiPriority w:val="9"/>
    <w:semiHidden/>
    <w:rsid w:val="005059F7"/>
    <w:rPr>
      <w:rFonts w:eastAsiaTheme="majorEastAsia" w:cstheme="majorBidi"/>
      <w:color w:val="272727" w:themeColor="text1" w:themeTint="D8"/>
      <w:sz w:val="22"/>
    </w:rPr>
  </w:style>
  <w:style w:type="paragraph" w:styleId="Titel">
    <w:name w:val="Title"/>
    <w:basedOn w:val="Standaard"/>
    <w:next w:val="Standaard"/>
    <w:link w:val="TitelChar"/>
    <w:uiPriority w:val="10"/>
    <w:qFormat/>
    <w:rsid w:val="00505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59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59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59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59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59F7"/>
    <w:rPr>
      <w:rFonts w:ascii="Tahoma" w:hAnsi="Tahoma"/>
      <w:i/>
      <w:iCs/>
      <w:color w:val="404040" w:themeColor="text1" w:themeTint="BF"/>
      <w:sz w:val="22"/>
    </w:rPr>
  </w:style>
  <w:style w:type="paragraph" w:styleId="Lijstalinea">
    <w:name w:val="List Paragraph"/>
    <w:basedOn w:val="Standaard"/>
    <w:uiPriority w:val="34"/>
    <w:qFormat/>
    <w:rsid w:val="005059F7"/>
    <w:pPr>
      <w:ind w:left="720"/>
      <w:contextualSpacing/>
    </w:pPr>
  </w:style>
  <w:style w:type="character" w:styleId="Intensievebenadrukking">
    <w:name w:val="Intense Emphasis"/>
    <w:basedOn w:val="Standaardalinea-lettertype"/>
    <w:uiPriority w:val="21"/>
    <w:qFormat/>
    <w:rsid w:val="005059F7"/>
    <w:rPr>
      <w:i/>
      <w:iCs/>
      <w:color w:val="0F4761" w:themeColor="accent1" w:themeShade="BF"/>
    </w:rPr>
  </w:style>
  <w:style w:type="paragraph" w:styleId="Duidelijkcitaat">
    <w:name w:val="Intense Quote"/>
    <w:basedOn w:val="Standaard"/>
    <w:next w:val="Standaard"/>
    <w:link w:val="DuidelijkcitaatChar"/>
    <w:uiPriority w:val="30"/>
    <w:qFormat/>
    <w:rsid w:val="00505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59F7"/>
    <w:rPr>
      <w:rFonts w:ascii="Tahoma" w:hAnsi="Tahoma"/>
      <w:i/>
      <w:iCs/>
      <w:color w:val="0F4761" w:themeColor="accent1" w:themeShade="BF"/>
      <w:sz w:val="22"/>
    </w:rPr>
  </w:style>
  <w:style w:type="character" w:styleId="Intensieveverwijzing">
    <w:name w:val="Intense Reference"/>
    <w:basedOn w:val="Standaardalinea-lettertype"/>
    <w:uiPriority w:val="32"/>
    <w:qFormat/>
    <w:rsid w:val="005059F7"/>
    <w:rPr>
      <w:b/>
      <w:bCs/>
      <w:smallCaps/>
      <w:color w:val="0F4761" w:themeColor="accent1" w:themeShade="BF"/>
      <w:spacing w:val="5"/>
    </w:rPr>
  </w:style>
  <w:style w:type="character" w:styleId="Hyperlink">
    <w:name w:val="Hyperlink"/>
    <w:basedOn w:val="Standaardalinea-lettertype"/>
    <w:uiPriority w:val="99"/>
    <w:unhideWhenUsed/>
    <w:rsid w:val="005059F7"/>
    <w:rPr>
      <w:color w:val="467886" w:themeColor="hyperlink"/>
      <w:u w:val="single"/>
    </w:rPr>
  </w:style>
  <w:style w:type="character" w:styleId="Onopgelostemelding">
    <w:name w:val="Unresolved Mention"/>
    <w:basedOn w:val="Standaardalinea-lettertype"/>
    <w:uiPriority w:val="99"/>
    <w:semiHidden/>
    <w:unhideWhenUsed/>
    <w:rsid w:val="00505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repetive.ai/fair-use" TargetMode="External"/><Relationship Id="rId5" Type="http://schemas.openxmlformats.org/officeDocument/2006/relationships/customXml" Target="../customXml/item5.xml"/><Relationship Id="rId10" Type="http://schemas.openxmlformats.org/officeDocument/2006/relationships/hyperlink" Target="http://www.repetive.ai/fair-use"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a4dda11-4697-4bcf-a28c-d3a1090fe376" ContentTypeId="0x0101001B1F3EC7C213414E9A1829BDC4EB1494" PreviousValue="false" LastSyncTimeStamp="2019-07-22T07:27:41.79Z"/>
</file>

<file path=customXml/item3.xml><?xml version="1.0" encoding="utf-8"?>
<p:properties xmlns:p="http://schemas.microsoft.com/office/2006/metadata/properties" xmlns:xsi="http://www.w3.org/2001/XMLSchema-instance" xmlns:pc="http://schemas.microsoft.com/office/infopath/2007/PartnerControls">
  <documentManagement>
    <ClientCode xmlns="38d0dc6f-0cf8-4fc7-89af-c84c8df1a0ff">012285</ClientCode>
    <ClientName xmlns="38d0dc6f-0cf8-4fc7-89af-c84c8df1a0ff">Repetitve B.V.</ClientName>
    <MatterCode xmlns="38d0dc6f-0cf8-4fc7-89af-c84c8df1a0ff">3000</MatterCode>
    <MatterName xmlns="38d0dc6f-0cf8-4fc7-89af-c84c8df1a0ff">Repetive-advies</MatterName>
    <DocAuthor xmlns="38d0dc6f-0cf8-4fc7-89af-c84c8df1a0ff">
      <UserInfo>
        <DisplayName/>
        <AccountId xsi:nil="true"/>
        <AccountType/>
      </UserInfo>
    </DocAuthor>
    <ExtranetURL xmlns="38d0dc6f-0cf8-4fc7-89af-c84c8df1a0ff" xmlns:ns1="http://www.w3.org/2001/XMLSchema-instance" ns1:nil="true"/>
    <_dlc_DocId xmlns="6e5ba6fd-1716-45dd-bcf1-7dcfc9d5aa1f">DMSFLC01-997331053-89</_dlc_DocId>
    <_dlc_DocIdUrl xmlns="6e5ba6fd-1716-45dd-bcf1-7dcfc9d5aa1f">
      <Url>https://louwersadvocaten.sharepoint.com/sites/DMSFLC01/3000/_layouts/15/DocIdRedir.aspx?ID=DMSFLC01-997331053-89</Url>
      <Description>DMSFLC01-997331053-89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MS Document" ma:contentTypeID="0x0101001B1F3EC7C213414E9A1829BDC4EB1494009D5BF8D760CFBE428C43C77BB547246F" ma:contentTypeVersion="7" ma:contentTypeDescription="Een nieuw document maken." ma:contentTypeScope="" ma:versionID="1b7607c52b7eb8d380811e10caab8329">
  <xsd:schema xmlns:xsd="http://www.w3.org/2001/XMLSchema" xmlns:xs="http://www.w3.org/2001/XMLSchema" xmlns:p="http://schemas.microsoft.com/office/2006/metadata/properties" xmlns:ns2="38d0dc6f-0cf8-4fc7-89af-c84c8df1a0ff" xmlns:ns3="6e5ba6fd-1716-45dd-bcf1-7dcfc9d5aa1f" targetNamespace="http://schemas.microsoft.com/office/2006/metadata/properties" ma:root="true" ma:fieldsID="9cc1d0eb1e8ec4ecda4d149d66dd222e" ns2:_="" ns3:_="">
    <xsd:import namespace="38d0dc6f-0cf8-4fc7-89af-c84c8df1a0ff"/>
    <xsd:import namespace="6e5ba6fd-1716-45dd-bcf1-7dcfc9d5aa1f"/>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DocAuthor" minOccurs="0"/>
                <xsd:element ref="ns2:ExtranetUR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0dc6f-0cf8-4fc7-89af-c84c8df1a0ff" elementFormDefault="qualified">
    <xsd:import namespace="http://schemas.microsoft.com/office/2006/documentManagement/types"/>
    <xsd:import namespace="http://schemas.microsoft.com/office/infopath/2007/PartnerControls"/>
    <xsd:element name="ClientCode" ma:index="8" nillable="true" ma:displayName="ClientCode" ma:default="012285" ma:internalName="ClientCode" ma:readOnly="false">
      <xsd:simpleType>
        <xsd:restriction base="dms:Text"/>
      </xsd:simpleType>
    </xsd:element>
    <xsd:element name="ClientName" ma:index="9" nillable="true" ma:displayName="ClientName" ma:default="Repetitve B.V." ma:internalName="ClientName" ma:readOnly="false">
      <xsd:simpleType>
        <xsd:restriction base="dms:Text"/>
      </xsd:simpleType>
    </xsd:element>
    <xsd:element name="MatterCode" ma:index="10" nillable="true" ma:displayName="MatterCode" ma:default="3000" ma:internalName="MatterCode" ma:readOnly="false">
      <xsd:simpleType>
        <xsd:restriction base="dms:Text"/>
      </xsd:simpleType>
    </xsd:element>
    <xsd:element name="MatterName" ma:index="11" nillable="true" ma:displayName="MatterName" ma:default="Repetive-advies" ma:internalName="MatterName" ma:readOnly="false">
      <xsd:simpleType>
        <xsd:restriction base="dms:Text"/>
      </xsd:simpleType>
    </xsd:element>
    <xsd:element name="DocAuthor" ma:index="12" nillable="true" ma:displayName="DocAuthor" ma:internalName="Doc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ranetURL" ma:index="13" nillable="true" ma:displayName="ExtranetURL" ma:hidden="true" ma:internalName="Extranet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ba6fd-1716-45dd-bcf1-7dcfc9d5aa1f"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CA1E9-94B2-43FF-BABF-588B539D5F36}">
  <ds:schemaRefs>
    <ds:schemaRef ds:uri="http://schemas.microsoft.com/sharepoint/v3/contenttype/forms"/>
  </ds:schemaRefs>
</ds:datastoreItem>
</file>

<file path=customXml/itemProps2.xml><?xml version="1.0" encoding="utf-8"?>
<ds:datastoreItem xmlns:ds="http://schemas.openxmlformats.org/officeDocument/2006/customXml" ds:itemID="{2BC4A9C0-9EE5-4D80-BCC8-EB545CFB4933}">
  <ds:schemaRefs>
    <ds:schemaRef ds:uri="Microsoft.SharePoint.Taxonomy.ContentTypeSync"/>
  </ds:schemaRefs>
</ds:datastoreItem>
</file>

<file path=customXml/itemProps3.xml><?xml version="1.0" encoding="utf-8"?>
<ds:datastoreItem xmlns:ds="http://schemas.openxmlformats.org/officeDocument/2006/customXml" ds:itemID="{E56B0818-5B9C-4EBF-8033-1F9FF1397114}">
  <ds:schemaRefs>
    <ds:schemaRef ds:uri="http://schemas.microsoft.com/office/2006/metadata/properties"/>
    <ds:schemaRef ds:uri="http://schemas.microsoft.com/office/infopath/2007/PartnerControls"/>
    <ds:schemaRef ds:uri="38d0dc6f-0cf8-4fc7-89af-c84c8df1a0ff"/>
    <ds:schemaRef ds:uri="6e5ba6fd-1716-45dd-bcf1-7dcfc9d5aa1f"/>
  </ds:schemaRefs>
</ds:datastoreItem>
</file>

<file path=customXml/itemProps4.xml><?xml version="1.0" encoding="utf-8"?>
<ds:datastoreItem xmlns:ds="http://schemas.openxmlformats.org/officeDocument/2006/customXml" ds:itemID="{9C6FA9D7-13D0-49A7-B86A-7C10AAD8B6F1}">
  <ds:schemaRefs>
    <ds:schemaRef ds:uri="http://schemas.microsoft.com/sharepoint/events"/>
  </ds:schemaRefs>
</ds:datastoreItem>
</file>

<file path=customXml/itemProps5.xml><?xml version="1.0" encoding="utf-8"?>
<ds:datastoreItem xmlns:ds="http://schemas.openxmlformats.org/officeDocument/2006/customXml" ds:itemID="{2E34167F-7456-4644-9A50-02EC96D54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0dc6f-0cf8-4fc7-89af-c84c8df1a0ff"/>
    <ds:schemaRef ds:uri="6e5ba6fd-1716-45dd-bcf1-7dcfc9d5a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633</Words>
  <Characters>3896</Characters>
  <Application>Microsoft Office Word</Application>
  <DocSecurity>0</DocSecurity>
  <Lines>69</Lines>
  <Paragraphs>35</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Rutgers</dc:creator>
  <cp:keywords/>
  <dc:description/>
  <cp:lastModifiedBy>Frank Rutgers</cp:lastModifiedBy>
  <cp:revision>2</cp:revision>
  <dcterms:created xsi:type="dcterms:W3CDTF">2026-05-07T08:42:00Z</dcterms:created>
  <dcterms:modified xsi:type="dcterms:W3CDTF">2026-05-07T09:29:00Z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0x0101001B1F3EC7C213414E9A1829BDC4EB1494009D5BF8D760CFBE428C43C77BB547246F</vt:lpwstr>
  </property>
  <property fmtid="{D5CDD505-2E9C-101B-9397-08002B2CF9AE}" pid="3" name="ContentType">
    <vt:lpwstr>DMS Document</vt:lpwstr>
  </property>
  <property fmtid="{D5CDD505-2E9C-101B-9397-08002B2CF9AE}" pid="4" name="ClientCode">
    <vt:lpwstr>012285</vt:lpwstr>
  </property>
  <property fmtid="{D5CDD505-2E9C-101B-9397-08002B2CF9AE}" pid="5" name="ClientName">
    <vt:lpwstr>Repetitve B.V.</vt:lpwstr>
  </property>
  <property fmtid="{D5CDD505-2E9C-101B-9397-08002B2CF9AE}" pid="6" name="MatterCode">
    <vt:lpwstr>3000</vt:lpwstr>
  </property>
  <property fmtid="{D5CDD505-2E9C-101B-9397-08002B2CF9AE}" pid="7" name="MatterName">
    <vt:lpwstr>Repetive-advies</vt:lpwstr>
  </property>
  <property fmtid="{D5CDD505-2E9C-101B-9397-08002B2CF9AE}" pid="8" name="Created">
    <vt:lpwstr>2026-05-07T08:42:00+00:00</vt:lpwstr>
  </property>
  <property fmtid="{D5CDD505-2E9C-101B-9397-08002B2CF9AE}" pid="9" name="_dlc_DocIdItemGuid">
    <vt:lpwstr>cae12777-cc52-4295-816b-2713e7c15511</vt:lpwstr>
  </property>
</Properties>
</file>